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246" w:type="dxa"/>
        <w:tblLook w:val="04A0" w:firstRow="1" w:lastRow="0" w:firstColumn="1" w:lastColumn="0" w:noHBand="0" w:noVBand="1"/>
      </w:tblPr>
      <w:tblGrid>
        <w:gridCol w:w="15186"/>
        <w:gridCol w:w="222"/>
        <w:gridCol w:w="222"/>
        <w:gridCol w:w="222"/>
        <w:gridCol w:w="222"/>
        <w:gridCol w:w="222"/>
      </w:tblGrid>
      <w:tr w:rsidR="00892A2F" w:rsidRPr="00892A2F" w:rsidTr="00952467">
        <w:trPr>
          <w:trHeight w:val="458"/>
        </w:trPr>
        <w:tc>
          <w:tcPr>
            <w:tcW w:w="15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918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4"/>
              <w:gridCol w:w="6824"/>
            </w:tblGrid>
            <w:tr w:rsidR="00892A2F" w:rsidRPr="00180487" w:rsidTr="00892A2F">
              <w:tc>
                <w:tcPr>
                  <w:tcW w:w="8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892A2F" w:rsidP="00892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6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C83715" w:rsidP="00FA54E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bookmarkStart w:id="0" w:name="z748"/>
                  <w:bookmarkEnd w:id="0"/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Приложение №10</w:t>
                  </w:r>
                </w:p>
              </w:tc>
            </w:tr>
          </w:tbl>
          <w:p w:rsidR="00892A2F" w:rsidRPr="00180487" w:rsidRDefault="00892A2F" w:rsidP="0074375B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80487">
              <w:rPr>
                <w:rFonts w:ascii="Times New Roman" w:hAnsi="Times New Roman" w:cs="Times New Roman"/>
                <w:b/>
                <w:lang w:eastAsia="ru-RU"/>
              </w:rPr>
              <w:t>Техническая спецификация</w:t>
            </w:r>
          </w:p>
          <w:p w:rsidR="0074375B" w:rsidRPr="00180487" w:rsidRDefault="0074375B" w:rsidP="0074375B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  <w:tbl>
            <w:tblPr>
              <w:tblW w:w="14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1796"/>
              <w:gridCol w:w="447"/>
              <w:gridCol w:w="2093"/>
              <w:gridCol w:w="8948"/>
              <w:gridCol w:w="1211"/>
            </w:tblGrid>
            <w:tr w:rsidR="00892A2F" w:rsidRPr="00180487" w:rsidTr="0018048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892A2F" w:rsidP="0074375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b/>
                      <w:lang w:eastAsia="ru-RU"/>
                    </w:rPr>
                    <w:t>№ п/п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892A2F" w:rsidP="0074375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b/>
                      <w:lang w:eastAsia="ru-RU"/>
                    </w:rPr>
                    <w:t>Критерии</w:t>
                  </w:r>
                </w:p>
              </w:tc>
              <w:tc>
                <w:tcPr>
                  <w:tcW w:w="12699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892A2F" w:rsidP="0074375B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b/>
                      <w:lang w:eastAsia="ru-RU"/>
                    </w:rPr>
                    <w:t>Описание</w:t>
                  </w:r>
                </w:p>
              </w:tc>
            </w:tr>
            <w:tr w:rsidR="00892A2F" w:rsidRPr="00180487" w:rsidTr="00180487">
              <w:trPr>
                <w:trHeight w:val="1368"/>
              </w:trPr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892A2F" w:rsidP="00892A2F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892A2F" w:rsidP="0074375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Наименование медицинской техники</w:t>
                  </w: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br/>
                    <w:t>(в соответствии с государственным реестром медицинских изделий с указанием модели, наименования производителя, страны)</w:t>
                  </w:r>
                </w:p>
              </w:tc>
              <w:tc>
                <w:tcPr>
                  <w:tcW w:w="12699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AD3AC1" w:rsidP="00AD3AC1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hd w:val="clear" w:color="auto" w:fill="FFFFFF"/>
                      <w:lang w:val="kk-KZ"/>
                    </w:rPr>
                    <w:t>А</w:t>
                  </w:r>
                  <w:proofErr w:type="spellStart"/>
                  <w:r w:rsidRPr="00AD3AC1">
                    <w:rPr>
                      <w:rFonts w:ascii="Times New Roman" w:eastAsia="Calibri" w:hAnsi="Times New Roman" w:cs="Times New Roman"/>
                      <w:b/>
                      <w:color w:val="000000"/>
                      <w:shd w:val="clear" w:color="auto" w:fill="FFFFFF"/>
                    </w:rPr>
                    <w:t>нализатор</w:t>
                  </w:r>
                  <w:proofErr w:type="spellEnd"/>
                  <w:r w:rsidRPr="00AD3AC1">
                    <w:rPr>
                      <w:rFonts w:ascii="Times New Roman" w:eastAsia="Calibri" w:hAnsi="Times New Roman" w:cs="Times New Roman"/>
                      <w:b/>
                      <w:color w:val="000000"/>
                      <w:shd w:val="clear" w:color="auto" w:fill="FFFFFF"/>
                    </w:rPr>
                    <w:t xml:space="preserve">  кислотно-щелочног</w:t>
                  </w:r>
                  <w:bookmarkStart w:id="1" w:name="_GoBack"/>
                  <w:bookmarkEnd w:id="1"/>
                  <w:r w:rsidRPr="00AD3AC1">
                    <w:rPr>
                      <w:rFonts w:ascii="Times New Roman" w:eastAsia="Calibri" w:hAnsi="Times New Roman" w:cs="Times New Roman"/>
                      <w:b/>
                      <w:color w:val="000000"/>
                      <w:shd w:val="clear" w:color="auto" w:fill="FFFFFF"/>
                    </w:rPr>
                    <w:t xml:space="preserve">о и газового состава крови с набором реагентов </w:t>
                  </w:r>
                </w:p>
              </w:tc>
            </w:tr>
            <w:tr w:rsidR="00892A2F" w:rsidRPr="00180487" w:rsidTr="00180487">
              <w:tc>
                <w:tcPr>
                  <w:tcW w:w="0" w:type="auto"/>
                  <w:vMerge w:val="restart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892A2F" w:rsidP="00892A2F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892A2F" w:rsidP="00892A2F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Требования к комплектации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892A2F" w:rsidP="006E01A4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№ п/п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892A2F" w:rsidP="006E01A4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Наименование комплектующего к медицинской технике (в соответствии с государственным реестром медицинских изделий)</w:t>
                  </w: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892A2F" w:rsidP="006E01A4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Модель и (или) марка, каталожный номер, краткая техническая характеристика комплектующего к медицинской технике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892A2F" w:rsidP="006E01A4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Требуемое количество</w:t>
                  </w: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br/>
                    <w:t>(с указанием единицы измерения)</w:t>
                  </w:r>
                </w:p>
              </w:tc>
            </w:tr>
            <w:tr w:rsidR="00892A2F" w:rsidRPr="00180487" w:rsidTr="00180487"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:rsidR="00892A2F" w:rsidRPr="00180487" w:rsidRDefault="00892A2F" w:rsidP="00892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:rsidR="00892A2F" w:rsidRPr="00180487" w:rsidRDefault="00892A2F" w:rsidP="00892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12699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892A2F" w:rsidP="0074375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Основные комплектующие</w:t>
                  </w:r>
                </w:p>
              </w:tc>
            </w:tr>
            <w:tr w:rsidR="00892A2F" w:rsidRPr="00180487" w:rsidTr="00FA54E2">
              <w:trPr>
                <w:trHeight w:val="130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:rsidR="00892A2F" w:rsidRPr="00180487" w:rsidRDefault="00892A2F" w:rsidP="00892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:rsidR="00892A2F" w:rsidRPr="00180487" w:rsidRDefault="00892A2F" w:rsidP="00892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B617EB" w:rsidP="00892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>1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892A2F" w:rsidRPr="00180487" w:rsidRDefault="00FA54E2" w:rsidP="00892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FA54E2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Анализатор кислотно-основного состояния и газового состава крови</w:t>
                  </w: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35A0A" w:rsidRPr="00180487" w:rsidRDefault="00D35A0A" w:rsidP="00D35A0A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180487">
                    <w:rPr>
                      <w:rFonts w:ascii="Times New Roman" w:hAnsi="Times New Roman" w:cs="Times New Roman"/>
                    </w:rPr>
                    <w:t xml:space="preserve">Полностью автоматический анализатор </w:t>
                  </w:r>
                  <w:r w:rsidR="00026C84" w:rsidRPr="00180487">
                    <w:rPr>
                      <w:rFonts w:ascii="Times New Roman" w:hAnsi="Times New Roman" w:cs="Times New Roman"/>
                    </w:rPr>
                    <w:t>кислотно-</w:t>
                  </w:r>
                  <w:r w:rsidR="00FA54E2">
                    <w:rPr>
                      <w:rFonts w:ascii="Times New Roman" w:hAnsi="Times New Roman" w:cs="Times New Roman"/>
                    </w:rPr>
                    <w:t>основного</w:t>
                  </w:r>
                  <w:r w:rsidR="00026C84" w:rsidRPr="00180487">
                    <w:rPr>
                      <w:rFonts w:ascii="Times New Roman" w:hAnsi="Times New Roman" w:cs="Times New Roman"/>
                    </w:rPr>
                    <w:t xml:space="preserve"> и газового состава крови</w:t>
                  </w:r>
                  <w:r w:rsidR="00FA54E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80487">
                    <w:rPr>
                      <w:rFonts w:ascii="Times New Roman" w:hAnsi="Times New Roman" w:cs="Times New Roman"/>
                    </w:rPr>
                    <w:t xml:space="preserve">для диагностических измерений в лабораторных условиях: </w:t>
                  </w:r>
                  <w:r w:rsidR="00BE346E" w:rsidRPr="00180487">
                    <w:rPr>
                      <w:rFonts w:ascii="Times New Roman" w:hAnsi="Times New Roman" w:cs="Times New Roman"/>
                    </w:rPr>
                    <w:t xml:space="preserve">рН, </w:t>
                  </w:r>
                  <w:r w:rsidRPr="00180487">
                    <w:rPr>
                      <w:rFonts w:ascii="Times New Roman" w:hAnsi="Times New Roman" w:cs="Times New Roman"/>
                    </w:rPr>
                    <w:t>газов крови, электролитов, гемоглобина и метаболитов</w:t>
                  </w:r>
                  <w:r w:rsidR="00BE346E" w:rsidRPr="00180487">
                    <w:rPr>
                      <w:rFonts w:ascii="Times New Roman" w:hAnsi="Times New Roman" w:cs="Times New Roman"/>
                    </w:rPr>
                    <w:t xml:space="preserve"> и всех параметров </w:t>
                  </w:r>
                  <w:proofErr w:type="spellStart"/>
                  <w:r w:rsidR="00BE346E" w:rsidRPr="00180487">
                    <w:rPr>
                      <w:rFonts w:ascii="Times New Roman" w:hAnsi="Times New Roman" w:cs="Times New Roman"/>
                    </w:rPr>
                    <w:t>оксиметрии</w:t>
                  </w:r>
                  <w:proofErr w:type="spellEnd"/>
                  <w:r w:rsidRPr="00180487">
                    <w:rPr>
                      <w:rFonts w:ascii="Times New Roman" w:hAnsi="Times New Roman" w:cs="Times New Roman"/>
                    </w:rPr>
                    <w:t>.</w:t>
                  </w:r>
                </w:p>
                <w:tbl>
                  <w:tblPr>
                    <w:tblW w:w="87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4819"/>
                    <w:gridCol w:w="3969"/>
                  </w:tblGrid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Определяемые параметры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BE34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рН, рСО2, рО2, </w:t>
                        </w:r>
                        <w:proofErr w:type="spellStart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sO</w:t>
                        </w:r>
                        <w:proofErr w:type="spellEnd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2, </w:t>
                        </w:r>
                        <w:proofErr w:type="spellStart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ctHb</w:t>
                        </w:r>
                        <w:proofErr w:type="spellEnd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</w:t>
                        </w:r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FO</w:t>
                        </w:r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</w:t>
                        </w:r>
                        <w:proofErr w:type="spellStart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Hb</w:t>
                        </w:r>
                        <w:proofErr w:type="spellEnd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FCOHb</w:t>
                        </w:r>
                        <w:proofErr w:type="spellEnd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FMetHb</w:t>
                        </w:r>
                        <w:proofErr w:type="spellEnd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FHHb</w:t>
                        </w:r>
                        <w:proofErr w:type="spellEnd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FHbF</w:t>
                        </w:r>
                        <w:proofErr w:type="spellEnd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Na</w:t>
                        </w:r>
                        <w:proofErr w:type="spellEnd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+,</w:t>
                        </w:r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K+, </w:t>
                        </w:r>
                        <w:proofErr w:type="spellStart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Ca</w:t>
                        </w:r>
                        <w:proofErr w:type="spellEnd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++, </w:t>
                        </w:r>
                        <w:proofErr w:type="spellStart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Cl</w:t>
                        </w:r>
                        <w:proofErr w:type="spellEnd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-, </w:t>
                        </w:r>
                        <w:proofErr w:type="spellStart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Лактат</w:t>
                        </w:r>
                        <w:proofErr w:type="spellEnd"/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, Глюкоза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Количество расчетных параметров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 менее 40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Гарантия на электроды:</w:t>
                        </w:r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референтный</w:t>
                        </w:r>
                        <w:proofErr w:type="spellEnd"/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рН</w:t>
                        </w:r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рО2</w:t>
                        </w:r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рСО2</w:t>
                        </w:r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натрий</w:t>
                        </w:r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калий</w:t>
                        </w:r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кальций</w:t>
                        </w:r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хлор</w:t>
                        </w:r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лактат</w:t>
                        </w:r>
                        <w:proofErr w:type="spellEnd"/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глюкоза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 менее 18 мес.</w:t>
                        </w:r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 менее 18 мес.</w:t>
                        </w:r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Не менее 18 мес.</w:t>
                        </w:r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 менее 18 мес.</w:t>
                        </w:r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 менее 18 мес.</w:t>
                        </w:r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 менее 18 мес.</w:t>
                        </w:r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 менее 18 мес.</w:t>
                        </w:r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 менее 18 мес.</w:t>
                        </w:r>
                      </w:p>
                      <w:p w:rsidR="00D35A0A" w:rsidRPr="006D3EEA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 менее 12 мес.</w:t>
                        </w:r>
                      </w:p>
                      <w:p w:rsidR="00D35A0A" w:rsidRPr="006D3EEA" w:rsidRDefault="00D35A0A" w:rsidP="004D0AF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6D3EEA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 менее 12 мес.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Влияния 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ацетаминофена</w:t>
                        </w:r>
                        <w:proofErr w:type="spellEnd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на электроды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Отсутствует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Тип пробы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Шприц, капилляр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Объем пробы крови на все параметры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Не более 195 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мкл</w:t>
                        </w:r>
                        <w:proofErr w:type="spellEnd"/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Объем пробы крови (все параметры):</w:t>
                        </w:r>
                      </w:p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из шприца</w:t>
                        </w:r>
                      </w:p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из капилляра</w:t>
                        </w:r>
                      </w:p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микропроба</w:t>
                        </w:r>
                        <w:proofErr w:type="spellEnd"/>
                      </w:p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Объем 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микропробы</w:t>
                        </w:r>
                        <w:proofErr w:type="spellEnd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по отдельным параметрам (метаболиты, 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оксиметрия</w:t>
                        </w:r>
                        <w:proofErr w:type="spellEnd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bookmarkStart w:id="2" w:name="OLE_LINK3"/>
                      </w:p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195 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мкл</w:t>
                        </w:r>
                        <w:bookmarkEnd w:id="2"/>
                        <w:proofErr w:type="spellEnd"/>
                      </w:p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195 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мкл</w:t>
                        </w:r>
                        <w:proofErr w:type="spellEnd"/>
                      </w:p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95 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мкл</w:t>
                        </w:r>
                        <w:proofErr w:type="spellEnd"/>
                      </w:p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35 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мкл</w:t>
                        </w:r>
                        <w:proofErr w:type="spellEnd"/>
                      </w:p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* Гибкая конфигурация объема пробы (возможность выполнить выборочно измерение из пробы любого объема)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Время измерения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 более 80 сек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Экономный режим расходования реагентов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Каждый   раствор находится в отдельной емкости, возможность замены каждого реактива по отдельности (система не 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картриджная</w:t>
                        </w:r>
                        <w:proofErr w:type="spellEnd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Калибровка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 одной точке – не чаще одного раза в 2 часа</w:t>
                        </w:r>
                      </w:p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 двум точка – не чаще одного раза в 4 часа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Срок хранения реагентов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Не менее 2-х лет без ограничения по температурному режиму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Аспирация образца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Автоматическая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Детекция</w:t>
                        </w:r>
                        <w:proofErr w:type="spellEnd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пузырьков воздуха и недостаточного объема образца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Наличие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Контроль качества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Автоматический, не менее 4-х уровней (ацидоз, норма, алкалоз, с высоким содержанием кислорода)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Автоматическая обработка результатов контроля качества с построением контрольных </w:t>
                        </w: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карт и обработки данных по правилам 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Вестгарда</w:t>
                        </w:r>
                        <w:proofErr w:type="spellEnd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и/или диапазонам 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Rilibak</w:t>
                        </w:r>
                        <w:proofErr w:type="spellEnd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(Германия)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Наличие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Температурная коррекция по контролю качества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Автоматическая</w:t>
                        </w:r>
                      </w:p>
                    </w:tc>
                  </w:tr>
                  <w:tr w:rsidR="00D35A0A" w:rsidRPr="00180487" w:rsidTr="009B6EF4">
                    <w:trPr>
                      <w:trHeight w:val="405"/>
                    </w:trPr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snapToGrid w:val="0"/>
                            <w:color w:val="000000"/>
                            <w:lang w:eastAsia="ru-RU"/>
                          </w:rPr>
                          <w:t xml:space="preserve"> Режима ожидания и автоматического выхода в режим работы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napToGrid w:val="0"/>
                            <w:color w:val="000000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snapToGrid w:val="0"/>
                            <w:color w:val="000000"/>
                            <w:lang w:eastAsia="ru-RU"/>
                          </w:rPr>
                          <w:t>Экономный</w:t>
                        </w:r>
                      </w:p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snapToGrid w:val="0"/>
                            <w:color w:val="000000"/>
                            <w:lang w:eastAsia="ru-RU"/>
                          </w:rPr>
                          <w:t>(</w:t>
                        </w:r>
                        <w:r w:rsidRPr="00180487">
                          <w:rPr>
                            <w:rFonts w:ascii="Times New Roman" w:eastAsia="Times New Roman" w:hAnsi="Times New Roman" w:cs="Times New Roman"/>
                            <w:snapToGrid w:val="0"/>
                            <w:color w:val="000000"/>
                            <w:lang w:val="en-US" w:eastAsia="ru-RU"/>
                          </w:rPr>
                          <w:t>stand</w:t>
                        </w:r>
                        <w:r w:rsidRPr="00180487">
                          <w:rPr>
                            <w:rFonts w:ascii="Times New Roman" w:eastAsia="Times New Roman" w:hAnsi="Times New Roman" w:cs="Times New Roman"/>
                            <w:snapToGrid w:val="0"/>
                            <w:color w:val="000000"/>
                            <w:lang w:eastAsia="ru-RU"/>
                          </w:rPr>
                          <w:t>-</w:t>
                        </w:r>
                        <w:r w:rsidRPr="00180487">
                          <w:rPr>
                            <w:rFonts w:ascii="Times New Roman" w:eastAsia="Times New Roman" w:hAnsi="Times New Roman" w:cs="Times New Roman"/>
                            <w:snapToGrid w:val="0"/>
                            <w:color w:val="000000"/>
                            <w:lang w:val="en-US" w:eastAsia="ru-RU"/>
                          </w:rPr>
                          <w:t>by</w:t>
                        </w:r>
                        <w:r w:rsidRPr="00180487">
                          <w:rPr>
                            <w:rFonts w:ascii="Times New Roman" w:eastAsia="Times New Roman" w:hAnsi="Times New Roman" w:cs="Times New Roman"/>
                            <w:snapToGrid w:val="0"/>
                            <w:color w:val="00000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D35A0A" w:rsidRPr="00180487" w:rsidTr="009B6EF4">
                    <w:trPr>
                      <w:trHeight w:val="405"/>
                    </w:trPr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napToGrid w:val="0"/>
                            <w:color w:val="000000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Автоматизированный процесс очистки  жидкостной системы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 раз в 8 часов</w:t>
                        </w:r>
                      </w:p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napToGrid w:val="0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Оксиметр</w:t>
                        </w:r>
                        <w:proofErr w:type="spellEnd"/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Необслуживаемый, проводящий измерение  по 128 длинам волн,        гемолиз ультразвуком в измерительной камере без добавления 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гемолизирующих</w:t>
                        </w:r>
                        <w:proofErr w:type="spellEnd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 растворов; 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самоочистка</w:t>
                        </w:r>
                        <w:proofErr w:type="spellEnd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камеры  при гемолизе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Компьютерное обеспечение:</w:t>
                        </w:r>
                      </w:p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977B34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Полноценный РС </w:t>
                        </w:r>
                        <w:proofErr w:type="spellStart"/>
                        <w:r w:rsidR="00D35A0A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Windows</w:t>
                        </w:r>
                        <w:proofErr w:type="spellEnd"/>
                        <w:r w:rsidR="00D35A0A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XP,</w:t>
                        </w:r>
                        <w:r w:rsidR="009D45C0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="00D35A0A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встроенный РС </w:t>
                        </w:r>
                        <w:proofErr w:type="spellStart"/>
                        <w:r w:rsidR="00D35A0A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Pentium</w:t>
                        </w:r>
                        <w:proofErr w:type="spellEnd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.</w:t>
                        </w:r>
                      </w:p>
                      <w:p w:rsidR="00977B34" w:rsidRPr="00180487" w:rsidRDefault="00977B34" w:rsidP="0097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Дисплей: не менее 10,4"</w:t>
                        </w:r>
                        <w:r w:rsidR="00D35A0A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VGA цветной сенсорный дисплей </w:t>
                        </w:r>
                        <w:r w:rsidR="00D35A0A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цветной, сенсорный</w:t>
                        </w:r>
                        <w:r w:rsidR="009D45C0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</w:t>
                        </w:r>
                        <w:r w:rsidR="00D35A0A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TFT; </w:t>
                        </w: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процессор 733 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МНz</w:t>
                        </w:r>
                        <w:proofErr w:type="spellEnd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, операционная система 128 МВ RAM; RW-CD-ROM; жесткий диск 40 GB; </w:t>
                        </w:r>
                      </w:p>
                      <w:p w:rsidR="00977B34" w:rsidRPr="00180487" w:rsidRDefault="00977B34" w:rsidP="0097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Интерфейс: серийный порт RS232; 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Ethernet</w:t>
                        </w:r>
                        <w:proofErr w:type="spellEnd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порт RJ45; 2 USB порта </w:t>
                        </w:r>
                        <w:r w:rsidR="00E33A14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для подключения </w:t>
                        </w:r>
                        <w:proofErr w:type="spellStart"/>
                        <w:r w:rsidR="00E33A14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флеш</w:t>
                        </w:r>
                        <w:proofErr w:type="spellEnd"/>
                        <w:r w:rsidR="00E33A14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</w:t>
                        </w: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накопителя и </w:t>
                        </w:r>
                        <w:r w:rsidR="00E33A14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других устройств. </w:t>
                        </w:r>
                      </w:p>
                      <w:p w:rsidR="00977B34" w:rsidRPr="00180487" w:rsidRDefault="00E33A14" w:rsidP="0097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Озвученные видео-подсказки и справочная система.</w:t>
                        </w:r>
                      </w:p>
                      <w:p w:rsidR="00977B34" w:rsidRPr="00180487" w:rsidRDefault="00977B34" w:rsidP="0097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База данных: </w:t>
                        </w:r>
                      </w:p>
                      <w:p w:rsidR="00977B34" w:rsidRPr="00180487" w:rsidRDefault="00977B34" w:rsidP="0097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 пациенты     - 2000</w:t>
                        </w:r>
                      </w:p>
                      <w:p w:rsidR="00977B34" w:rsidRPr="00180487" w:rsidRDefault="00977B34" w:rsidP="0097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 калибровки-   1000</w:t>
                        </w:r>
                      </w:p>
                      <w:p w:rsidR="00977B34" w:rsidRPr="00180487" w:rsidRDefault="00977B34" w:rsidP="0097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 контроли качества – 1500</w:t>
                        </w:r>
                      </w:p>
                      <w:p w:rsidR="00977B34" w:rsidRPr="00180487" w:rsidRDefault="00977B34" w:rsidP="0097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 системные сообщения – 5000</w:t>
                        </w:r>
                      </w:p>
                      <w:p w:rsidR="00977B34" w:rsidRPr="00180487" w:rsidRDefault="00977B34" w:rsidP="0097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Русифицированное программное обеспечение (SW) </w:t>
                        </w:r>
                      </w:p>
                      <w:p w:rsidR="00977B34" w:rsidRPr="00180487" w:rsidRDefault="00977B34" w:rsidP="00977B3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Дискретный 80386 CPU для контроля работы жидкостной системы</w:t>
                        </w:r>
                      </w:p>
                      <w:p w:rsidR="00977B34" w:rsidRPr="00180487" w:rsidRDefault="00977B34" w:rsidP="00E33A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Управление сенсорное- клавиатура не требуется</w:t>
                        </w:r>
                      </w:p>
                    </w:tc>
                  </w:tr>
                  <w:tr w:rsidR="00977B34" w:rsidRPr="00180487" w:rsidTr="009B6EF4">
                    <w:tc>
                      <w:tcPr>
                        <w:tcW w:w="4819" w:type="dxa"/>
                      </w:tcPr>
                      <w:p w:rsidR="00977B34" w:rsidRPr="00180487" w:rsidRDefault="00977B34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Встроенный термографический принтер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77B34" w:rsidRPr="00180487" w:rsidRDefault="00977B34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Наличие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Возможность сохранения результатов измерений, калибровок и контролей качества на </w:t>
                        </w: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 xml:space="preserve">внешнем носителе в формате </w:t>
                        </w:r>
                        <w:r w:rsidRPr="0018048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EXCEL</w:t>
                        </w: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для дальнейшей обработки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Наличие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Программное обеспечение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Встроенное, русифицированное       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Сканер штрих</w:t>
                        </w:r>
                        <w:r w:rsidR="00977B34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-</w:t>
                        </w: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кодов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Встроенный</w:t>
                        </w:r>
                      </w:p>
                    </w:tc>
                  </w:tr>
                  <w:tr w:rsidR="00E33A14" w:rsidRPr="00180487" w:rsidTr="009B6EF4">
                    <w:tc>
                      <w:tcPr>
                        <w:tcW w:w="4819" w:type="dxa"/>
                      </w:tcPr>
                      <w:p w:rsidR="00E33A14" w:rsidRPr="00180487" w:rsidRDefault="00E33A14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Матрица сенсоров: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E33A14" w:rsidRPr="00180487" w:rsidRDefault="00E33A14" w:rsidP="00E33A14">
                        <w:pPr>
                          <w:pStyle w:val="a4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proofErr w:type="spellStart"/>
                        <w:r w:rsidRPr="00180487">
                          <w:rPr>
                            <w:rFonts w:ascii="Times New Roman" w:hAnsi="Times New Roman" w:cs="Times New Roman"/>
                            <w:lang w:eastAsia="ru-RU"/>
                          </w:rPr>
                          <w:t>Термостатирование</w:t>
                        </w:r>
                        <w:proofErr w:type="spellEnd"/>
                        <w:r w:rsidRPr="00180487">
                          <w:rPr>
                            <w:rFonts w:ascii="Times New Roman" w:hAnsi="Times New Roman" w:cs="Times New Roman"/>
                            <w:lang w:eastAsia="ru-RU"/>
                          </w:rPr>
                          <w:t>:</w:t>
                        </w:r>
                      </w:p>
                      <w:p w:rsidR="00E33A14" w:rsidRPr="00180487" w:rsidRDefault="00E33A14" w:rsidP="00E33A14">
                        <w:pPr>
                          <w:pStyle w:val="a4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hAnsi="Times New Roman" w:cs="Times New Roman"/>
                            <w:lang w:eastAsia="ru-RU"/>
                          </w:rPr>
                          <w:t xml:space="preserve"> рН и газы крови: 37,0°+/- 0,15° С</w:t>
                        </w:r>
                      </w:p>
                      <w:p w:rsidR="00E33A14" w:rsidRPr="00180487" w:rsidRDefault="00E33A14" w:rsidP="00E33A14">
                        <w:pPr>
                          <w:pStyle w:val="a4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hAnsi="Times New Roman" w:cs="Times New Roman"/>
                            <w:lang w:eastAsia="ru-RU"/>
                          </w:rPr>
                          <w:t>Электролиты и метаболиты: 37,0°+/- 0,25° С</w:t>
                        </w:r>
                      </w:p>
                    </w:tc>
                  </w:tr>
                  <w:tr w:rsidR="00E33A14" w:rsidRPr="00180487" w:rsidTr="009B6EF4">
                    <w:tc>
                      <w:tcPr>
                        <w:tcW w:w="4819" w:type="dxa"/>
                      </w:tcPr>
                      <w:p w:rsidR="00E33A14" w:rsidRPr="00180487" w:rsidRDefault="00E33A14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hAnsi="Times New Roman" w:cs="Times New Roman"/>
                          </w:rPr>
                          <w:t>Спектрофотометр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E33A14" w:rsidRPr="00180487" w:rsidRDefault="00E33A14" w:rsidP="00E33A14">
                        <w:pPr>
                          <w:pStyle w:val="a4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hAnsi="Times New Roman" w:cs="Times New Roman"/>
                            <w:lang w:eastAsia="ru-RU"/>
                          </w:rPr>
                          <w:t>измерение по 128 длинам волн; подсветка для визуального контроля жидкостей (например, сгустки, утечка) внутри измерительного капилляра.</w:t>
                        </w:r>
                      </w:p>
                    </w:tc>
                  </w:tr>
                  <w:tr w:rsidR="00E33A14" w:rsidRPr="00180487" w:rsidTr="009B6EF4">
                    <w:tc>
                      <w:tcPr>
                        <w:tcW w:w="4819" w:type="dxa"/>
                      </w:tcPr>
                      <w:p w:rsidR="00E33A14" w:rsidRPr="00180487" w:rsidRDefault="00E33A14" w:rsidP="00D35A0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80487">
                          <w:rPr>
                            <w:rFonts w:ascii="Times New Roman" w:hAnsi="Times New Roman" w:cs="Times New Roman"/>
                          </w:rPr>
                          <w:t>Световые барьеры для контроля жидкостей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E33A14" w:rsidRPr="00180487" w:rsidRDefault="00E33A14" w:rsidP="00E33A14">
                        <w:pPr>
                          <w:pStyle w:val="a4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hAnsi="Times New Roman" w:cs="Times New Roman"/>
                            <w:lang w:eastAsia="ru-RU"/>
                          </w:rPr>
                          <w:t>жидкостные датчики</w:t>
                        </w:r>
                      </w:p>
                    </w:tc>
                  </w:tr>
                  <w:tr w:rsidR="00E33A14" w:rsidRPr="00180487" w:rsidTr="009B6EF4">
                    <w:tc>
                      <w:tcPr>
                        <w:tcW w:w="4819" w:type="dxa"/>
                      </w:tcPr>
                      <w:p w:rsidR="00E33A14" w:rsidRPr="00180487" w:rsidRDefault="00E33A14" w:rsidP="00D35A0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180487">
                          <w:rPr>
                            <w:rFonts w:ascii="Times New Roman" w:hAnsi="Times New Roman" w:cs="Times New Roman"/>
                          </w:rPr>
                          <w:t>Системные растворы: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E33A14" w:rsidRPr="00180487" w:rsidRDefault="00E33A14" w:rsidP="00E33A14">
                        <w:pPr>
                          <w:pStyle w:val="a4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hAnsi="Times New Roman" w:cs="Times New Roman"/>
                            <w:lang w:eastAsia="ru-RU"/>
                          </w:rPr>
                          <w:t xml:space="preserve">Промывочный раствор - 600мл, калибровочный раствор 1- 200мл, калибровочный раствор 2-200мл, чистящий раствор с добавкой на базе </w:t>
                        </w:r>
                        <w:proofErr w:type="spellStart"/>
                        <w:r w:rsidRPr="00180487">
                          <w:rPr>
                            <w:rFonts w:ascii="Times New Roman" w:hAnsi="Times New Roman" w:cs="Times New Roman"/>
                            <w:lang w:eastAsia="ru-RU"/>
                          </w:rPr>
                          <w:t>стрептокиназы</w:t>
                        </w:r>
                        <w:proofErr w:type="spellEnd"/>
                        <w:r w:rsidRPr="00180487">
                          <w:rPr>
                            <w:rFonts w:ascii="Times New Roman" w:hAnsi="Times New Roman" w:cs="Times New Roman"/>
                            <w:lang w:eastAsia="ru-RU"/>
                          </w:rPr>
                          <w:t xml:space="preserve"> для предотвращения </w:t>
                        </w:r>
                        <w:proofErr w:type="spellStart"/>
                        <w:r w:rsidRPr="00180487">
                          <w:rPr>
                            <w:rFonts w:ascii="Times New Roman" w:hAnsi="Times New Roman" w:cs="Times New Roman"/>
                            <w:lang w:eastAsia="ru-RU"/>
                          </w:rPr>
                          <w:t>тромбирования</w:t>
                        </w:r>
                        <w:proofErr w:type="spellEnd"/>
                        <w:r w:rsidRPr="00180487">
                          <w:rPr>
                            <w:rFonts w:ascii="Times New Roman" w:hAnsi="Times New Roman" w:cs="Times New Roman"/>
                            <w:lang w:eastAsia="ru-RU"/>
                          </w:rPr>
                          <w:t xml:space="preserve"> измерительной камеры -  175мл, </w:t>
                        </w:r>
                      </w:p>
                      <w:p w:rsidR="00E33A14" w:rsidRPr="00180487" w:rsidRDefault="00E33A14" w:rsidP="00E33A14">
                        <w:pPr>
                          <w:pStyle w:val="a4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hAnsi="Times New Roman" w:cs="Times New Roman"/>
                            <w:lang w:eastAsia="ru-RU"/>
                          </w:rPr>
                          <w:t>контейнер для отходов – 600 мл</w:t>
                        </w:r>
                      </w:p>
                      <w:p w:rsidR="00E33A14" w:rsidRPr="00180487" w:rsidRDefault="00E33A14" w:rsidP="00E33A14">
                        <w:pPr>
                          <w:pStyle w:val="a4"/>
                          <w:rPr>
                            <w:rFonts w:ascii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hAnsi="Times New Roman" w:cs="Times New Roman"/>
                            <w:lang w:eastAsia="ru-RU"/>
                          </w:rPr>
                          <w:t>Контроли качества 4 уровня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Возможность дальнейшей модернизации анализатора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Для увеличения количества</w:t>
                        </w:r>
                      </w:p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измеряемых параметров – возможность измерения, 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креатинина</w:t>
                        </w:r>
                        <w:proofErr w:type="spellEnd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180487">
                          <w:rPr>
                            <w:rFonts w:ascii="Times New Roman" w:eastAsia="Times New Roman" w:hAnsi="Times New Roman" w:cs="Times New Roman"/>
                            <w:lang w:val="en-US" w:eastAsia="ru-RU"/>
                          </w:rPr>
                          <w:t>cCrea</w:t>
                        </w:r>
                        <w:proofErr w:type="spellEnd"/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D35A0A" w:rsidRPr="00180487" w:rsidTr="009B6EF4">
                    <w:tc>
                      <w:tcPr>
                        <w:tcW w:w="481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Интерфейс для подключения к лабораторной информационной системе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Наличие</w:t>
                        </w:r>
                      </w:p>
                    </w:tc>
                  </w:tr>
                  <w:tr w:rsidR="00D35A0A" w:rsidRPr="00180487" w:rsidTr="009B6EF4">
                    <w:trPr>
                      <w:trHeight w:val="595"/>
                    </w:trPr>
                    <w:tc>
                      <w:tcPr>
                        <w:tcW w:w="4819" w:type="dxa"/>
                      </w:tcPr>
                      <w:p w:rsidR="00D35A0A" w:rsidRPr="00180487" w:rsidRDefault="00D35A0A" w:rsidP="00BE346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Анализатор кислотно-щелочного и газового состава крови</w:t>
                        </w:r>
                        <w:r w:rsidR="00BE346E"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г</w:t>
                        </w: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абариты: Ширина 70 см, Высота 55 см, глуб</w:t>
                        </w:r>
                        <w:r w:rsidR="00064A6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ина</w:t>
                        </w: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 xml:space="preserve"> 53 см, вес 34,2 кг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D35A0A" w:rsidRPr="00180487" w:rsidRDefault="00D35A0A" w:rsidP="00D35A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180487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 шт.</w:t>
                        </w:r>
                      </w:p>
                    </w:tc>
                  </w:tr>
                </w:tbl>
                <w:p w:rsidR="00892A2F" w:rsidRPr="00180487" w:rsidRDefault="00892A2F" w:rsidP="00D35A0A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B617EB" w:rsidP="008648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lastRenderedPageBreak/>
                    <w:t>1</w:t>
                  </w:r>
                  <w:r w:rsidR="008648ED" w:rsidRPr="00180487">
                    <w:rPr>
                      <w:rFonts w:ascii="Times New Roman" w:eastAsia="Times New Roman" w:hAnsi="Times New Roman" w:cs="Times New Roman"/>
                      <w:color w:val="000000"/>
                      <w:lang w:val="en-US" w:eastAsia="ru-RU"/>
                    </w:rPr>
                    <w:t xml:space="preserve"> </w:t>
                  </w:r>
                  <w:proofErr w:type="spellStart"/>
                  <w:r w:rsidR="008648ED"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шт</w:t>
                  </w:r>
                  <w:proofErr w:type="spellEnd"/>
                </w:p>
              </w:tc>
            </w:tr>
            <w:tr w:rsidR="00892A2F" w:rsidRPr="00180487" w:rsidTr="00180487"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:rsidR="00892A2F" w:rsidRPr="00180487" w:rsidRDefault="00892A2F" w:rsidP="00892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:rsidR="00892A2F" w:rsidRPr="00180487" w:rsidRDefault="00892A2F" w:rsidP="00892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12699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892A2F" w:rsidRPr="00180487" w:rsidRDefault="00892A2F" w:rsidP="0074375B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Дополнительные комплектующие</w:t>
                  </w:r>
                </w:p>
              </w:tc>
            </w:tr>
            <w:tr w:rsidR="006E01A4" w:rsidRPr="00180487" w:rsidTr="00180487">
              <w:trPr>
                <w:trHeight w:val="114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6E01A4" w:rsidRPr="00180487" w:rsidRDefault="006E01A4" w:rsidP="006E01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6E01A4" w:rsidRPr="00180487" w:rsidRDefault="006E01A4" w:rsidP="006E01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6E01A4" w:rsidRPr="00180487" w:rsidRDefault="00180487" w:rsidP="006E01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6E01A4" w:rsidRPr="00180487" w:rsidRDefault="00FA54E2" w:rsidP="006E01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6E01A4" w:rsidRPr="00180487" w:rsidRDefault="00FA54E2" w:rsidP="006E01A4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6E01A4" w:rsidRPr="00180487" w:rsidRDefault="00FA54E2" w:rsidP="006E01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</w:t>
                  </w:r>
                </w:p>
              </w:tc>
            </w:tr>
            <w:tr w:rsidR="006E01A4" w:rsidRPr="00180487" w:rsidTr="00180487"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:rsidR="006E01A4" w:rsidRPr="00180487" w:rsidRDefault="006E01A4" w:rsidP="006E01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  <w:hideMark/>
                </w:tcPr>
                <w:p w:rsidR="006E01A4" w:rsidRPr="00180487" w:rsidRDefault="006E01A4" w:rsidP="006E01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12699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6E01A4" w:rsidRPr="00180487" w:rsidRDefault="006E01A4" w:rsidP="006E01A4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Расходные материалы и изнашиваемые узлы:</w:t>
                  </w:r>
                </w:p>
              </w:tc>
            </w:tr>
            <w:tr w:rsidR="00180487" w:rsidRPr="00180487" w:rsidTr="00180487">
              <w:trPr>
                <w:trHeight w:val="98"/>
              </w:trPr>
              <w:tc>
                <w:tcPr>
                  <w:tcW w:w="0" w:type="auto"/>
                  <w:vMerge w:val="restart"/>
                  <w:shd w:val="clear" w:color="auto" w:fill="auto"/>
                  <w:vAlign w:val="bottom"/>
                </w:tcPr>
                <w:p w:rsidR="00180487" w:rsidRPr="00180487" w:rsidRDefault="00180487" w:rsidP="00180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bottom"/>
                </w:tcPr>
                <w:p w:rsidR="00180487" w:rsidRPr="00180487" w:rsidRDefault="00180487" w:rsidP="001804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80487" w:rsidRPr="00E274C1" w:rsidRDefault="00E274C1" w:rsidP="00E274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 п/п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80487" w:rsidRPr="00180487" w:rsidRDefault="00E274C1" w:rsidP="00E274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Кат №</w:t>
                  </w: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80487" w:rsidRPr="00180487" w:rsidRDefault="00E274C1" w:rsidP="00E274C1">
                  <w:pPr>
                    <w:pStyle w:val="a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расходного материала (в комплекте)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180487" w:rsidRPr="00180487" w:rsidRDefault="00E274C1" w:rsidP="00E274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Кол-во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Референтный</w:t>
                  </w:r>
                  <w:proofErr w:type="spellEnd"/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электрод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pCO2-электрод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pO2-электрод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pH</w:t>
                  </w:r>
                  <w:proofErr w:type="spellEnd"/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-электрод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K-электрод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Ca</w:t>
                  </w:r>
                  <w:proofErr w:type="spellEnd"/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-электрод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Cl</w:t>
                  </w:r>
                  <w:proofErr w:type="spellEnd"/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-электрод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Na</w:t>
                  </w:r>
                  <w:proofErr w:type="spellEnd"/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-электрод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Лактатный</w:t>
                  </w:r>
                  <w:proofErr w:type="spellEnd"/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электрод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Глюкозный электрод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Очистной раствор 175 мл.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AF19CC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Калибровочные растворы: 1, по 200мл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AF19CC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Калибровочный раствор 2-200 мл</w:t>
                  </w: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ab/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AF19CC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Растворы: промывочный-600мл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  <w:r w:rsidR="00AF19CC"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Гипохлорит-100</w:t>
                  </w:r>
                  <w:proofErr w:type="gramStart"/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мл.</w:t>
                  </w: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ab/>
                  </w:r>
                  <w:proofErr w:type="gramEnd"/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Калибровочный раствор для </w:t>
                  </w:r>
                  <w:proofErr w:type="spellStart"/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ctHb</w:t>
                  </w:r>
                  <w:proofErr w:type="spellEnd"/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Мембраны для: </w:t>
                  </w:r>
                  <w:proofErr w:type="spellStart"/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референтного</w:t>
                  </w:r>
                  <w:proofErr w:type="spellEnd"/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электрода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Мембраны для: K-электрода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Мембраны для: </w:t>
                  </w:r>
                  <w:proofErr w:type="spellStart"/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Ca</w:t>
                  </w:r>
                  <w:proofErr w:type="spellEnd"/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-электрода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Мембраны для: </w:t>
                  </w:r>
                  <w:proofErr w:type="spellStart"/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Cl</w:t>
                  </w:r>
                  <w:proofErr w:type="spellEnd"/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-электрода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Мембраны для: </w:t>
                  </w:r>
                  <w:proofErr w:type="spellStart"/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Na</w:t>
                  </w:r>
                  <w:proofErr w:type="spellEnd"/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-электрода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Мембраны для: pCO2-электрода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Мембраны для: pO2-электрода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Мембраны для: глюкозного электрода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Мембраны для: </w:t>
                  </w:r>
                  <w:proofErr w:type="spellStart"/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лактатного</w:t>
                  </w:r>
                  <w:proofErr w:type="spellEnd"/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электрода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Баллоны с калибровочными газами: 1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Баллоны с калибровочными газами: 2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Термобумага для принтера в рулоне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6D3EEA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D3EE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Прокладка входного отверстия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Фильтр вентилятора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Трубка насоса электродного модуля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Трубка насоса растворов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Трубка отходов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Раствор для автоматического контроля качества, уровень 4, 30 ампул</w:t>
                  </w: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ab/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Раствор для автоматического контроля качества, уровень 3, 30 ампул</w:t>
                  </w: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ab/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Раствор для автоматического контроля качества, уровень 2, 30 ампул</w:t>
                  </w: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ab/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Раствор для автоматического контроля качества, уровень 1, 30 ампул</w:t>
                  </w: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ab/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rPr>
                <w:trHeight w:val="98"/>
              </w:trPr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bottom"/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209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94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Контейнер для отходов</w:t>
                  </w:r>
                </w:p>
              </w:tc>
              <w:tc>
                <w:tcPr>
                  <w:tcW w:w="1211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E274C1" w:rsidRPr="00180487" w:rsidRDefault="00E274C1" w:rsidP="00E27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</w:tr>
            <w:tr w:rsidR="00E274C1" w:rsidRPr="00180487" w:rsidTr="0018048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274C1" w:rsidRPr="00180487" w:rsidRDefault="00E274C1" w:rsidP="00E274C1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Требования к условиям эксплуатации</w:t>
                  </w:r>
                </w:p>
              </w:tc>
              <w:tc>
                <w:tcPr>
                  <w:tcW w:w="12699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Оптимальные условия эксплуатации:</w:t>
                  </w:r>
                </w:p>
                <w:p w:rsidR="00E274C1" w:rsidRPr="00180487" w:rsidRDefault="00E274C1" w:rsidP="00E274C1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Температура окружающей среды 15–35 °C; Относительная влажность 20–80 %;</w:t>
                  </w:r>
                </w:p>
                <w:p w:rsidR="00E274C1" w:rsidRPr="00180487" w:rsidRDefault="00E274C1" w:rsidP="00E274C1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Электроснабжение 100-240В/</w:t>
                  </w:r>
                  <w:r w:rsidRPr="00180487">
                    <w:rPr>
                      <w:rFonts w:ascii="Times New Roman" w:hAnsi="Times New Roman" w:cs="Times New Roman"/>
                    </w:rPr>
                    <w:t>50-60 Гц</w:t>
                  </w: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  <w:tr w:rsidR="00E274C1" w:rsidRPr="00180487" w:rsidTr="0018048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274C1" w:rsidRPr="00180487" w:rsidRDefault="00E274C1" w:rsidP="00E274C1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Условия осуществления поставки медицинской техники (в соответствии с ИНКОТЕРМС 2010)</w:t>
                  </w:r>
                </w:p>
              </w:tc>
              <w:tc>
                <w:tcPr>
                  <w:tcW w:w="12699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E274C1" w:rsidRPr="00180487" w:rsidRDefault="00E274C1" w:rsidP="00E274C1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DDP п</w:t>
                  </w:r>
                  <w:r w:rsidR="004D0AF1">
                    <w:rPr>
                      <w:rFonts w:ascii="Times New Roman" w:hAnsi="Times New Roman" w:cs="Times New Roman"/>
                      <w:lang w:eastAsia="ru-RU"/>
                    </w:rPr>
                    <w:t>у</w:t>
                  </w: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нкт назначения</w:t>
                  </w:r>
                </w:p>
              </w:tc>
            </w:tr>
            <w:tr w:rsidR="00E274C1" w:rsidRPr="00180487" w:rsidTr="0018048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274C1" w:rsidRPr="00180487" w:rsidRDefault="00E274C1" w:rsidP="00E274C1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Срок поставки медицинской техники и место дислокации</w:t>
                  </w:r>
                </w:p>
              </w:tc>
              <w:tc>
                <w:tcPr>
                  <w:tcW w:w="12699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E274C1" w:rsidRPr="00180487" w:rsidRDefault="00273E35" w:rsidP="00E274C1">
                  <w:pPr>
                    <w:pStyle w:val="a4"/>
                    <w:jc w:val="center"/>
                    <w:rPr>
                      <w:rFonts w:ascii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eastAsia="ru-RU"/>
                    </w:rPr>
                    <w:t>6</w:t>
                  </w:r>
                  <w:r w:rsidR="00E274C1" w:rsidRPr="00180487">
                    <w:rPr>
                      <w:rFonts w:ascii="Times New Roman" w:hAnsi="Times New Roman" w:cs="Times New Roman"/>
                      <w:lang w:val="en-US" w:eastAsia="ru-RU"/>
                    </w:rPr>
                    <w:t xml:space="preserve">0 </w:t>
                  </w:r>
                  <w:r w:rsidR="00E274C1" w:rsidRPr="00180487">
                    <w:rPr>
                      <w:rFonts w:ascii="Times New Roman" w:hAnsi="Times New Roman" w:cs="Times New Roman"/>
                      <w:lang w:eastAsia="ru-RU"/>
                    </w:rPr>
                    <w:t>календарных дней</w:t>
                  </w:r>
                </w:p>
              </w:tc>
            </w:tr>
            <w:tr w:rsidR="00E274C1" w:rsidRPr="00180487" w:rsidTr="0018048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274C1" w:rsidRPr="00180487" w:rsidRDefault="00E274C1" w:rsidP="00E274C1">
                  <w:pPr>
                    <w:spacing w:after="360" w:line="285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</w:pPr>
                  <w:r w:rsidRPr="00180487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 xml:space="preserve"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</w:t>
                  </w: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компетентных лиц</w:t>
                  </w:r>
                </w:p>
              </w:tc>
              <w:tc>
                <w:tcPr>
                  <w:tcW w:w="12699" w:type="dxa"/>
                  <w:gridSpan w:val="4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274C1" w:rsidRPr="00180487" w:rsidRDefault="00E274C1" w:rsidP="00E274C1">
                  <w:pPr>
                    <w:pStyle w:val="a4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lastRenderedPageBreak/>
                    <w:t>Гарантийное сервисное обслуживание медицинской техники не менее 37 месяцев.</w:t>
                  </w: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bookmarkStart w:id="3" w:name="z755"/>
                  <w:bookmarkEnd w:id="3"/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Плановое техническое обслуживание должно проводиться не реже чем 1 раз в квартал.</w:t>
                  </w: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bookmarkStart w:id="4" w:name="z756"/>
                  <w:bookmarkEnd w:id="4"/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      </w: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bookmarkStart w:id="5" w:name="z757"/>
                  <w:bookmarkEnd w:id="5"/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- замену отработавших ресурс составных частей;</w:t>
                  </w: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bookmarkStart w:id="6" w:name="z758"/>
                  <w:bookmarkEnd w:id="6"/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- замене или восстановлении отдельных частей медицинской техники;</w:t>
                  </w: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bookmarkStart w:id="7" w:name="z759"/>
                  <w:bookmarkEnd w:id="7"/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- настройку и регулировку медицинской техники; специфические для данной медицинской техники работы и т.п.;</w:t>
                  </w: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bookmarkStart w:id="8" w:name="z760"/>
                  <w:bookmarkEnd w:id="8"/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- чистку, смазку и при необходимости переборку основных механизмов и узлов;</w:t>
                  </w: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br/>
                  </w:r>
                  <w:bookmarkStart w:id="9" w:name="z761"/>
                  <w:bookmarkEnd w:id="9"/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      </w:r>
                  <w:proofErr w:type="spellStart"/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блочно</w:t>
                  </w:r>
                  <w:proofErr w:type="spellEnd"/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t>-узловой разборкой);</w:t>
                  </w:r>
                  <w:r w:rsidRPr="00180487">
                    <w:rPr>
                      <w:rFonts w:ascii="Times New Roman" w:hAnsi="Times New Roman" w:cs="Times New Roman"/>
                      <w:lang w:eastAsia="ru-RU"/>
                    </w:rPr>
                    <w:br/>
                    <w:t>- иные указанные в эксплуатационной документации операции, специфические для конкретного типа медицинской техники.</w:t>
                  </w:r>
                </w:p>
              </w:tc>
            </w:tr>
          </w:tbl>
          <w:p w:rsidR="00892A2F" w:rsidRPr="00180487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2F" w:rsidRPr="00892A2F" w:rsidTr="00952467">
        <w:trPr>
          <w:trHeight w:val="330"/>
        </w:trPr>
        <w:tc>
          <w:tcPr>
            <w:tcW w:w="15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2F" w:rsidRPr="00892A2F" w:rsidTr="00952467">
        <w:trPr>
          <w:trHeight w:val="288"/>
        </w:trPr>
        <w:tc>
          <w:tcPr>
            <w:tcW w:w="151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A2F" w:rsidRPr="0074375B" w:rsidRDefault="00892A2F" w:rsidP="007437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2F" w:rsidRPr="00892A2F" w:rsidTr="0074375B">
        <w:trPr>
          <w:trHeight w:val="201"/>
        </w:trPr>
        <w:tc>
          <w:tcPr>
            <w:tcW w:w="15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2F" w:rsidRPr="00892A2F" w:rsidTr="00952467">
        <w:trPr>
          <w:trHeight w:val="288"/>
        </w:trPr>
        <w:tc>
          <w:tcPr>
            <w:tcW w:w="15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A2F" w:rsidRPr="00892A2F" w:rsidTr="00952467">
        <w:trPr>
          <w:trHeight w:val="288"/>
        </w:trPr>
        <w:tc>
          <w:tcPr>
            <w:tcW w:w="15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2A2F" w:rsidRPr="00892A2F" w:rsidRDefault="00892A2F" w:rsidP="00892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1A0B" w:rsidRDefault="00401A0B" w:rsidP="008648ED">
      <w:pPr>
        <w:rPr>
          <w:rFonts w:ascii="Times New Roman" w:hAnsi="Times New Roman" w:cs="Times New Roman"/>
          <w:sz w:val="24"/>
          <w:szCs w:val="24"/>
        </w:rPr>
      </w:pPr>
    </w:p>
    <w:p w:rsidR="00180487" w:rsidRDefault="00180487" w:rsidP="008648ED">
      <w:pPr>
        <w:rPr>
          <w:rFonts w:ascii="Times New Roman" w:hAnsi="Times New Roman" w:cs="Times New Roman"/>
          <w:sz w:val="24"/>
          <w:szCs w:val="24"/>
        </w:rPr>
      </w:pPr>
    </w:p>
    <w:p w:rsidR="00180487" w:rsidRDefault="00180487" w:rsidP="008648ED">
      <w:pPr>
        <w:rPr>
          <w:rFonts w:ascii="Times New Roman" w:hAnsi="Times New Roman" w:cs="Times New Roman"/>
          <w:sz w:val="24"/>
          <w:szCs w:val="24"/>
        </w:rPr>
      </w:pPr>
    </w:p>
    <w:p w:rsidR="00180487" w:rsidRDefault="00180487" w:rsidP="008648ED">
      <w:pPr>
        <w:rPr>
          <w:rFonts w:ascii="Times New Roman" w:hAnsi="Times New Roman" w:cs="Times New Roman"/>
          <w:sz w:val="24"/>
          <w:szCs w:val="24"/>
        </w:rPr>
      </w:pPr>
    </w:p>
    <w:sectPr w:rsidR="00180487" w:rsidSect="007437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B29A3"/>
    <w:multiLevelType w:val="hybridMultilevel"/>
    <w:tmpl w:val="3DEAAE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2F"/>
    <w:rsid w:val="00026C84"/>
    <w:rsid w:val="00064A69"/>
    <w:rsid w:val="00180487"/>
    <w:rsid w:val="001B684E"/>
    <w:rsid w:val="00273E35"/>
    <w:rsid w:val="003E4FB8"/>
    <w:rsid w:val="00401A0B"/>
    <w:rsid w:val="00437C3B"/>
    <w:rsid w:val="004408B8"/>
    <w:rsid w:val="004D0AF1"/>
    <w:rsid w:val="004D599A"/>
    <w:rsid w:val="006D3EEA"/>
    <w:rsid w:val="006E01A4"/>
    <w:rsid w:val="00735B08"/>
    <w:rsid w:val="0074375B"/>
    <w:rsid w:val="008648ED"/>
    <w:rsid w:val="00892A2F"/>
    <w:rsid w:val="008A4D06"/>
    <w:rsid w:val="00952467"/>
    <w:rsid w:val="00977B34"/>
    <w:rsid w:val="009A0B2F"/>
    <w:rsid w:val="009D45C0"/>
    <w:rsid w:val="00AD3AC1"/>
    <w:rsid w:val="00AF19CC"/>
    <w:rsid w:val="00B617EB"/>
    <w:rsid w:val="00BE346E"/>
    <w:rsid w:val="00C83715"/>
    <w:rsid w:val="00C96058"/>
    <w:rsid w:val="00D35A0A"/>
    <w:rsid w:val="00D61F32"/>
    <w:rsid w:val="00E274C1"/>
    <w:rsid w:val="00E33A14"/>
    <w:rsid w:val="00FA54E2"/>
    <w:rsid w:val="00FD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8AE2F-F121-4DB3-AF50-A04712EA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892A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2A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9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375B"/>
    <w:pPr>
      <w:spacing w:after="0" w:line="240" w:lineRule="auto"/>
    </w:pPr>
  </w:style>
  <w:style w:type="paragraph" w:customStyle="1" w:styleId="Default">
    <w:name w:val="Default"/>
    <w:link w:val="Default0"/>
    <w:rsid w:val="00B617E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17E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617EB"/>
    <w:rPr>
      <w:rFonts w:ascii="Tahoma" w:eastAsia="Times New Roman" w:hAnsi="Tahoma" w:cs="Tahoma"/>
      <w:sz w:val="16"/>
      <w:szCs w:val="16"/>
      <w:lang w:val="en-US"/>
    </w:rPr>
  </w:style>
  <w:style w:type="character" w:customStyle="1" w:styleId="Default0">
    <w:name w:val="Default Знак"/>
    <w:link w:val="Default"/>
    <w:rsid w:val="00B617EB"/>
    <w:rPr>
      <w:rFonts w:ascii="Calibri" w:eastAsia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B61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B617E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9">
    <w:name w:val="Название Знак"/>
    <w:basedOn w:val="a0"/>
    <w:link w:val="a8"/>
    <w:rsid w:val="00B617EB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4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Морщакова</dc:creator>
  <cp:keywords/>
  <dc:description/>
  <cp:lastModifiedBy>Гульжан Сергазина</cp:lastModifiedBy>
  <cp:revision>5</cp:revision>
  <cp:lastPrinted>2023-06-13T05:57:00Z</cp:lastPrinted>
  <dcterms:created xsi:type="dcterms:W3CDTF">2023-06-13T05:34:00Z</dcterms:created>
  <dcterms:modified xsi:type="dcterms:W3CDTF">2023-06-13T10:54:00Z</dcterms:modified>
</cp:coreProperties>
</file>